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79D" w:rsidRPr="00D8679D" w:rsidRDefault="00D8679D" w:rsidP="00D867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67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Библиографическое пособие </w:t>
      </w:r>
    </w:p>
    <w:p w:rsidR="00D8679D" w:rsidRDefault="00D8679D" w:rsidP="00D8679D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67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средство продвижения книги и чтения</w:t>
      </w:r>
    </w:p>
    <w:p w:rsidR="00026B90" w:rsidRDefault="00026B90" w:rsidP="00026B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Зинатулина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Хасановна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026B90" w:rsidRDefault="00026B90" w:rsidP="00026B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заведующая информационн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библиографическим </w:t>
      </w:r>
    </w:p>
    <w:p w:rsidR="00BD6731" w:rsidRDefault="00026B90" w:rsidP="00026B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отделом</w:t>
      </w:r>
      <w:r w:rsidRPr="00D66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ЦГБ им. А.С.Пушкина МКУ ЦБС г. Черногорска</w:t>
      </w:r>
    </w:p>
    <w:p w:rsidR="00026B90" w:rsidRDefault="00026B90" w:rsidP="00AB733D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B733D" w:rsidRPr="00BD6731" w:rsidRDefault="00AB733D" w:rsidP="00AB733D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D67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«Половина знаний состоит в том, чтобы знать, где искать знания»</w:t>
      </w:r>
    </w:p>
    <w:p w:rsidR="00AB733D" w:rsidRPr="00AB733D" w:rsidRDefault="00AB733D" w:rsidP="00AB733D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B733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С. А. </w:t>
      </w:r>
      <w:proofErr w:type="spellStart"/>
      <w:r w:rsidRPr="00AB733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Сбитнев</w:t>
      </w:r>
      <w:proofErr w:type="spellEnd"/>
    </w:p>
    <w:p w:rsidR="00BD6731" w:rsidRDefault="00BD6731" w:rsidP="00BD67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Библиографические указатели и списки являются настоящими компасами в мир книг и периодических изданий, которыми богаты фонды библиотеки. Они дают доступ к первичным источникам информации и раскрывают содержание сотни журналов, сообщают сведения об огромном количестве книг. </w:t>
      </w:r>
    </w:p>
    <w:p w:rsidR="00D8679D" w:rsidRDefault="00BD6731" w:rsidP="00BD67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Информационно-библиографический отдел Центральной городской библиотеки имени А. С. Пушкина г. Черногорска</w:t>
      </w:r>
      <w:r w:rsidR="00D8679D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8679D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E766E3" w:rsidRPr="00E766E3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широкий кру</w:t>
      </w:r>
      <w:r w:rsidR="00E76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 </w:t>
      </w:r>
      <w:r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библиографически</w:t>
      </w:r>
      <w:r w:rsidR="00E766E3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</w:t>
      </w:r>
      <w:r w:rsidR="00E766E3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679D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разных категорий пользователей, ориентируясь на их читательские запросы и потребности, учитывая возрастные особенности. </w:t>
      </w:r>
    </w:p>
    <w:p w:rsidR="00F664FF" w:rsidRDefault="00F664FF" w:rsidP="00BD67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 познакомить вас с некоторыми из наших изданий.</w:t>
      </w:r>
    </w:p>
    <w:p w:rsidR="006437A8" w:rsidRDefault="006437A8" w:rsidP="006437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Первое из них - </w:t>
      </w:r>
      <w:r w:rsidRPr="006437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Пресс-</w:t>
      </w:r>
      <w:proofErr w:type="spellStart"/>
      <w:r w:rsidRPr="006437A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клиппинг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43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Пресс-</w:t>
      </w:r>
      <w:proofErr w:type="spellStart"/>
      <w:r w:rsidRPr="006437A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клиппинг</w:t>
      </w:r>
      <w:proofErr w:type="spellEnd"/>
      <w:r w:rsidRPr="00643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англ. </w:t>
      </w:r>
      <w:proofErr w:type="spellStart"/>
      <w:r w:rsidRPr="006437A8">
        <w:rPr>
          <w:rFonts w:ascii="Times New Roman" w:eastAsia="Times New Roman" w:hAnsi="Times New Roman" w:cs="Times New Roman"/>
          <w:sz w:val="28"/>
          <w:szCs w:val="28"/>
          <w:lang w:eastAsia="ru-RU"/>
        </w:rPr>
        <w:t>press-clipping</w:t>
      </w:r>
      <w:proofErr w:type="spellEnd"/>
      <w:r w:rsidRPr="00643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«вырезки из прессы»)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43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т.е. </w:t>
      </w:r>
      <w:r w:rsidRPr="00643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подборка газетных вырезок по определённому направлению или  теме. </w:t>
      </w:r>
    </w:p>
    <w:p w:rsidR="006437A8" w:rsidRPr="006437A8" w:rsidRDefault="006437A8" w:rsidP="006437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7A8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2019 году Центральная детская библиотека праздновала свой 70-летний юбилей. В честь этого знаменательного события, нами было принято решение издать библиографическое пособие отражающее работу библиотеки.  Мы остановились на такой форме, как пресс-</w:t>
      </w:r>
      <w:proofErr w:type="spellStart"/>
      <w:r w:rsidRPr="006437A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клиппинг</w:t>
      </w:r>
      <w:proofErr w:type="spellEnd"/>
      <w:r w:rsidRPr="006437A8">
        <w:rPr>
          <w:rFonts w:ascii="Times New Roman" w:eastAsia="Times New Roman" w:hAnsi="Times New Roman" w:cs="Times New Roman"/>
          <w:sz w:val="28"/>
          <w:szCs w:val="28"/>
          <w:lang w:eastAsia="ru-RU"/>
        </w:rPr>
        <w:t>, широко используемой рекламными агентствами, а в последнее время и библиотеками.</w:t>
      </w:r>
    </w:p>
    <w:p w:rsidR="006437A8" w:rsidRPr="006437A8" w:rsidRDefault="006437A8" w:rsidP="006437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7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Пресс-</w:t>
      </w:r>
      <w:proofErr w:type="spellStart"/>
      <w:r w:rsidRPr="006437A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клиппинг</w:t>
      </w:r>
      <w:proofErr w:type="spellEnd"/>
      <w:r w:rsidRPr="00643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«Центральная детская библиотека города Черногорска в периодической печати» </w:t>
      </w:r>
      <w:proofErr w:type="gramStart"/>
      <w:r w:rsidRPr="006437A8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</w:t>
      </w:r>
      <w:proofErr w:type="gramEnd"/>
      <w:r w:rsidRPr="00643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публикаций с 2013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3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2018 годы. Материал расположен в обратнохронологическом порядке, по годам. </w:t>
      </w:r>
    </w:p>
    <w:p w:rsidR="006437A8" w:rsidRDefault="006437A8" w:rsidP="006437A8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7A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практике данный формат был использован впервые, но думаем, что он будет очень актуален для отражения краеведческих материалов по определённым темам</w:t>
      </w:r>
      <w:r w:rsidR="00E76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посвящён персоналиям</w:t>
      </w:r>
      <w:r w:rsidRPr="00643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Такая форма подачи позволит сформировать в одном издании материалы, находящиеся в старых газетах или собранных в тематических папках. </w:t>
      </w:r>
    </w:p>
    <w:p w:rsidR="00E766E3" w:rsidRDefault="00E766E3" w:rsidP="006437A8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хочу представить библиографические указатели, подготовленные к юбилеям писателей.</w:t>
      </w:r>
    </w:p>
    <w:p w:rsidR="00BD6731" w:rsidRPr="00760204" w:rsidRDefault="006437A8" w:rsidP="00E766E3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12851A7" wp14:editId="02D12C18">
            <wp:simplePos x="0" y="0"/>
            <wp:positionH relativeFrom="column">
              <wp:posOffset>4866005</wp:posOffset>
            </wp:positionH>
            <wp:positionV relativeFrom="paragraph">
              <wp:posOffset>46355</wp:posOffset>
            </wp:positionV>
            <wp:extent cx="1037590" cy="1346200"/>
            <wp:effectExtent l="0" t="0" r="0" b="6350"/>
            <wp:wrapThrough wrapText="bothSides">
              <wp:wrapPolygon edited="0">
                <wp:start x="0" y="0"/>
                <wp:lineTo x="0" y="21396"/>
                <wp:lineTo x="21018" y="21396"/>
                <wp:lineTo x="2101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64" t="16804" r="22719" b="4959"/>
                    <a:stretch/>
                  </pic:blipFill>
                  <pic:spPr bwMode="auto">
                    <a:xfrm>
                      <a:off x="0" y="0"/>
                      <a:ext cx="1037590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Библиографический указатель </w:t>
      </w:r>
      <w:r w:rsidR="00BD6731" w:rsidRPr="007602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«Живу я в лучшем из   миров…», подготовлен к 80-летнему юбилею Владимира Высоцкого</w:t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Указатель призван помочь </w:t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читателям, интересующимся личностью и творчеством В.С. Высоцкого, ориентироваться в море публикаций произведений Высоцкого и литературы о нём.  </w:t>
      </w:r>
      <w:r w:rsidR="00F664F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пособие отражает</w:t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фонды Центральной городской библиотеки имени А.С. Пушкина. В него вошли отдельные издания произведений Владимира Семёновича и литература о нём на русском языке. Материал сгруппирован в четырех тематических разделах: Биография</w:t>
      </w:r>
      <w:r w:rsidR="00036157" w:rsidRPr="00036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6157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>В.С. Высоцкого</w:t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Произведения, Литература о </w:t>
      </w:r>
      <w:r w:rsidR="00036157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жизни и творчестве и раздел «</w:t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Высоцкий и кино</w:t>
      </w:r>
      <w:r w:rsidR="0003615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>. Указатель рассчитан на широкий круг читателей интересующихся творчеством В</w:t>
      </w:r>
      <w:r w:rsidR="00036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ладимира </w:t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36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емёновича </w:t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Высоцкого.</w:t>
      </w:r>
    </w:p>
    <w:p w:rsidR="00E766E3" w:rsidRDefault="009649E4" w:rsidP="00E766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3BD8FA5" wp14:editId="5A3C7D90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228725" cy="1751330"/>
            <wp:effectExtent l="0" t="0" r="9525" b="1270"/>
            <wp:wrapThrough wrapText="bothSides">
              <wp:wrapPolygon edited="0">
                <wp:start x="0" y="0"/>
                <wp:lineTo x="0" y="21381"/>
                <wp:lineTo x="21433" y="21381"/>
                <wp:lineTo x="21433" y="0"/>
                <wp:lineTo x="0" y="0"/>
              </wp:wrapPolygon>
            </wp:wrapThrough>
            <wp:docPr id="6" name="Рисунок 6" descr="C:\Users\User\Desktop\шукш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укши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Библиографический указатель </w:t>
      </w:r>
      <w:r w:rsidR="00036157" w:rsidRPr="007602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«Несу Родину в душе…»</w:t>
      </w:r>
      <w:r w:rsidR="00036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036157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посвящён</w:t>
      </w:r>
      <w:r w:rsidR="00036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6157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>90-лет</w:t>
      </w:r>
      <w:r w:rsidR="00036157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="00036157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выдающегося пи</w:t>
      </w:r>
      <w:r w:rsidR="00E76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сателя,  актёра, кинорежиссёра, </w:t>
      </w:r>
      <w:r w:rsidR="00036157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сценариста </w:t>
      </w:r>
      <w:r w:rsidR="00E76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6157" w:rsidRPr="007602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Василия </w:t>
      </w:r>
      <w:proofErr w:type="spellStart"/>
      <w:r w:rsidR="00036157" w:rsidRPr="007602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Макаровича</w:t>
      </w:r>
      <w:proofErr w:type="spellEnd"/>
      <w:r w:rsidR="00036157" w:rsidRPr="007602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Шукшина</w:t>
      </w:r>
      <w:r w:rsidR="00036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036157" w:rsidRPr="00036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Он</w:t>
      </w:r>
      <w:r w:rsidR="00BD6731" w:rsidRPr="007602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содержит краткие сведения о его жизни и творчестве, библиографию его произведений</w:t>
      </w:r>
      <w:r w:rsidR="00E76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литературу о нём.</w:t>
      </w:r>
      <w:r w:rsidR="00E76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сюда включена фильмография Шукшина.</w:t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Издание  предназначено в помощь работникам библиотек, чья практическая  деятельность</w:t>
      </w:r>
      <w:r w:rsidR="00E76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  обслуживание пользователей различных возрастных групп, литературоведам, журналистам, а так же работникам образовательных учреждений.</w:t>
      </w:r>
      <w:r w:rsidR="00E766E3" w:rsidRPr="00E766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766E3" w:rsidRDefault="00E766E3" w:rsidP="00E766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766E3" w:rsidRDefault="00E766E3" w:rsidP="00FF77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ED41F6F" wp14:editId="5AC6CEE6">
            <wp:simplePos x="0" y="0"/>
            <wp:positionH relativeFrom="column">
              <wp:posOffset>4777740</wp:posOffset>
            </wp:positionH>
            <wp:positionV relativeFrom="paragraph">
              <wp:posOffset>34925</wp:posOffset>
            </wp:positionV>
            <wp:extent cx="942975" cy="1342390"/>
            <wp:effectExtent l="0" t="0" r="9525" b="0"/>
            <wp:wrapThrough wrapText="bothSides">
              <wp:wrapPolygon edited="0">
                <wp:start x="0" y="0"/>
                <wp:lineTo x="0" y="21150"/>
                <wp:lineTo x="21382" y="21150"/>
                <wp:lineTo x="21382" y="0"/>
                <wp:lineTo x="0" y="0"/>
              </wp:wrapPolygon>
            </wp:wrapThrough>
            <wp:docPr id="5" name="Рисунок 5" descr="C:\Users\User\Desktop\т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ем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Библиографический указатель «Тем, кто принял огонь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B1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себя...»</w:t>
      </w:r>
      <w:r w:rsidR="00FF77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FF7773" w:rsidRPr="00FF777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Великая Отечественная война 1941 - 1945 годы в художественной литературе</w:t>
      </w:r>
      <w:r w:rsidR="00FF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Указатель </w:t>
      </w:r>
      <w:r w:rsidRPr="007B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B12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освящён 75-летнему юбилею Победы в Великой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Отечественной войне.  </w:t>
      </w:r>
      <w:r w:rsidR="00FF777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раздел указателя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124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аннотированны</w:t>
      </w:r>
      <w:r w:rsidR="00FF777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B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FF777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библиографичес</w:t>
      </w:r>
      <w:proofErr w:type="spellEnd"/>
      <w:r w:rsidR="00FF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кие</w:t>
      </w:r>
      <w:proofErr w:type="gramEnd"/>
      <w:r w:rsidR="00FF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124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</w:t>
      </w:r>
      <w:r w:rsidR="00FF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</w:t>
      </w:r>
      <w:r w:rsidRPr="007B124C">
        <w:rPr>
          <w:rFonts w:ascii="Times New Roman" w:eastAsia="Times New Roman" w:hAnsi="Times New Roman" w:cs="Times New Roman"/>
          <w:sz w:val="28"/>
          <w:szCs w:val="28"/>
          <w:lang w:eastAsia="ru-RU"/>
        </w:rPr>
        <w:t>25-ти наиболее ярких произведений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советских писателей; </w:t>
      </w:r>
      <w:r w:rsidR="00FF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раздел - </w:t>
      </w:r>
      <w:r w:rsidRPr="007B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биографические </w:t>
      </w:r>
      <w:proofErr w:type="spellStart"/>
      <w:r w:rsidRPr="007B124C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справки</w:t>
      </w:r>
      <w:r w:rsidR="00FF7773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авторов</w:t>
      </w:r>
      <w:proofErr w:type="spellEnd"/>
      <w:r w:rsidR="00FF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представленных произведений</w:t>
      </w:r>
      <w:r w:rsidRPr="007B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FF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раздел - </w:t>
      </w:r>
      <w:r w:rsidRPr="007B124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124C">
        <w:rPr>
          <w:rFonts w:ascii="Times New Roman" w:eastAsia="Times New Roman" w:hAnsi="Times New Roman" w:cs="Times New Roman"/>
          <w:sz w:val="28"/>
          <w:szCs w:val="28"/>
          <w:lang w:eastAsia="ru-RU"/>
        </w:rPr>
        <w:t>экранизированных произведений и</w:t>
      </w:r>
      <w:r w:rsidR="00FF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раздел -</w:t>
      </w:r>
      <w:r w:rsidRPr="007B1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хронологический указатель.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124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издание включены книги из фондов Централизованной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124C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библиотечной системы г. Черногорска.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124C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Указатель адресован широкому кругу читателей.</w:t>
      </w:r>
    </w:p>
    <w:p w:rsidR="00BD6731" w:rsidRPr="00760204" w:rsidRDefault="00BD6731" w:rsidP="00BD6731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731" w:rsidRPr="00760204" w:rsidRDefault="00C81D9D" w:rsidP="00BD6731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40A5717" wp14:editId="0BBBE595">
            <wp:simplePos x="0" y="0"/>
            <wp:positionH relativeFrom="column">
              <wp:posOffset>4860925</wp:posOffset>
            </wp:positionH>
            <wp:positionV relativeFrom="paragraph">
              <wp:posOffset>24130</wp:posOffset>
            </wp:positionV>
            <wp:extent cx="1125855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1198" y="21469"/>
                <wp:lineTo x="21198" y="0"/>
                <wp:lineTo x="0" y="0"/>
              </wp:wrapPolygon>
            </wp:wrapThrough>
            <wp:docPr id="7" name="Рисунок 7" descr="http://chernbib.ru/wp-content/uploads/2018/01/%D0%A0%D0%B8%D1%81%D1%83%D0%BD%D0%BE%D0%BA1-6-215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ernbib.ru/wp-content/uploads/2018/01/%D0%A0%D0%B8%D1%81%D1%83%D0%BD%D0%BE%D0%BA1-6-215x3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D6731" w:rsidRPr="007602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К тайнам мысли и слова</w:t>
      </w:r>
      <w:proofErr w:type="gramStart"/>
      <w:r w:rsidR="00BD6731" w:rsidRPr="007602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:</w:t>
      </w:r>
      <w:proofErr w:type="gramEnd"/>
      <w:r w:rsidR="00BD6731" w:rsidRPr="007602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BD6731" w:rsidRPr="007602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библиодайджест</w:t>
      </w:r>
      <w:proofErr w:type="spellEnd"/>
      <w:r w:rsidR="00BD6731" w:rsidRPr="007602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справочных изданий. </w:t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Содержит информацию об энциклопедиях, словарях и справочниках из фондов Центральной городской библиотеки им. А.С. Пушкина г. Черногорска. Также издание включает в себя ссылки на электронные версии словарей, справочников, энциклопедий. Данное пособие позволит найти соответствующий справочник, словарь или энциклопедию и получить самое необходимое для успешной </w:t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работы или учебы. </w:t>
      </w:r>
      <w:proofErr w:type="spellStart"/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Библиодайджест</w:t>
      </w:r>
      <w:proofErr w:type="spellEnd"/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справочных изданий предназначен для специалистов различных отраслей, студентов вузов и техникумов, учащихся школ и всех кто занимается самообразованием.</w:t>
      </w:r>
    </w:p>
    <w:p w:rsidR="00BD6731" w:rsidRPr="00760204" w:rsidRDefault="00EA17DB" w:rsidP="00BD6731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6499196" wp14:editId="3F62FFAF">
            <wp:simplePos x="0" y="0"/>
            <wp:positionH relativeFrom="column">
              <wp:posOffset>46355</wp:posOffset>
            </wp:positionH>
            <wp:positionV relativeFrom="paragraph">
              <wp:posOffset>43815</wp:posOffset>
            </wp:positionV>
            <wp:extent cx="1130935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103" y="21343"/>
                <wp:lineTo x="21103" y="0"/>
                <wp:lineTo x="0" y="0"/>
              </wp:wrapPolygon>
            </wp:wrapThrough>
            <wp:docPr id="8" name="Рисунок 8" descr="http://chernbib.ru/wp-content/uploads/2019/03/%D0%A0%D0%B8%D1%81%D1%83%D0%BD%D0%BE%D0%BA1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ernbib.ru/wp-content/uploads/2019/03/%D0%A0%D0%B8%D1%81%D1%83%D0%BD%D0%BE%D0%BA1-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C5D" w:rsidRPr="00FD3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Книжная серия «Великие русские путешественники» </w:t>
      </w:r>
      <w:r w:rsidR="005072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5072A2" w:rsidRPr="005072A2">
        <w:t xml:space="preserve"> </w:t>
      </w:r>
      <w:r w:rsidR="005072A2" w:rsidRPr="00507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подарена ЦБС г. Черногорска Русским географическим обществом</w:t>
      </w:r>
      <w:r w:rsidR="00D62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D624A1" w:rsidRPr="00D624A1">
        <w:t xml:space="preserve"> </w:t>
      </w:r>
      <w:r w:rsidR="00D624A1" w:rsidRPr="00D62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 действительно уникальные издания по географии. Этот дар для библиотек бесценен, потому что данная серия книг </w:t>
      </w:r>
      <w:r w:rsidR="00D62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стала</w:t>
      </w:r>
      <w:r w:rsidR="00D624A1" w:rsidRPr="00D62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доступна для всех жителей г. </w:t>
      </w:r>
      <w:r w:rsidR="00D62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Черногорска</w:t>
      </w:r>
      <w:r w:rsidR="00D624A1" w:rsidRPr="00D62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FD3C5D" w:rsidRPr="00FD3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BD6731" w:rsidRPr="007602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Библиодайджест</w:t>
      </w:r>
      <w:proofErr w:type="spellEnd"/>
      <w:r w:rsidR="00BD6731" w:rsidRPr="007602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изданий серии «Великие русские путешественники»</w:t>
      </w:r>
      <w:r w:rsidR="00BD6731" w:rsidRPr="007602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«По следам великих путешественников». </w:t>
      </w:r>
      <w:proofErr w:type="spellStart"/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Библиодайджест</w:t>
      </w:r>
      <w:proofErr w:type="spellEnd"/>
      <w:r w:rsidR="00507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содержит информацию </w:t>
      </w:r>
      <w:proofErr w:type="gramStart"/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изданиях серии «Великие русские путешественники», находящихся в фондах Центральной городской библиотеки имени А.С. Пушкина г. Черногорска. </w:t>
      </w:r>
      <w:r w:rsidR="00E876D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 позвол</w:t>
      </w:r>
      <w:r w:rsidR="00D624A1">
        <w:rPr>
          <w:rFonts w:ascii="Times New Roman" w:eastAsia="Times New Roman" w:hAnsi="Times New Roman" w:cs="Times New Roman"/>
          <w:sz w:val="28"/>
          <w:szCs w:val="28"/>
          <w:lang w:eastAsia="ru-RU"/>
        </w:rPr>
        <w:t>яе</w:t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>т выбрать соответствующий том серии для знакомства с историей великих первооткрывател</w:t>
      </w:r>
      <w:r w:rsidR="00D624A1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D3C5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Издание</w:t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адресован</w:t>
      </w:r>
      <w:r w:rsidR="00FD3C5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D6731"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широкому кругу читателей.  </w:t>
      </w:r>
    </w:p>
    <w:p w:rsidR="00F935A7" w:rsidRDefault="00F935A7" w:rsidP="00B118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26A0" w:rsidRPr="006026A0" w:rsidRDefault="006026A0" w:rsidP="006026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города</w:t>
      </w:r>
      <w:r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Черногорск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носит</w:t>
      </w:r>
      <w:r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великого русского поэта</w:t>
      </w:r>
      <w:r w:rsidRPr="00760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А.С. Пушкина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само собой разумеется, что нами составляются б</w:t>
      </w:r>
      <w:r w:rsidRPr="00602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иблиографические пособия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6026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09FD" w:rsidRDefault="006026A0" w:rsidP="006026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Особый интерес у читателей любого возраста вызывают сказки А.С. Пушкина, которые имеют под собой фольклорные корни и открывают волшебный мир Руси прошедших веков. С большим интересом готовился </w:t>
      </w:r>
      <w:r w:rsidRPr="00D71A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информационный список литературы </w:t>
      </w:r>
      <w:r w:rsidR="00D71AF3" w:rsidRPr="00D71A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«Мир сказок Пушкина»</w:t>
      </w:r>
      <w:r w:rsidR="00D71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26A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маленьких читателей и их родителей, включивший в себя сказки А.С. Пушкина. Пособие иллюстрировано рисунками участников городского конкурса «В волшебной Пушкинской стране», проведенного Центральной детской библиотекой.</w:t>
      </w:r>
      <w:r w:rsidR="00D71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71AF3" w:rsidRDefault="00EA17DB" w:rsidP="006026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026A0" w:rsidRPr="006026A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рекомендательный список литературы «Прекрасное должно быть величаво… Топ - 10 произ</w:t>
      </w:r>
      <w:r w:rsidR="00D71AF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ведений А. С. Пушкина для молодё</w:t>
      </w:r>
      <w:r w:rsidR="006026A0" w:rsidRPr="00602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жи» вошли библиографические описания десяти его произведений, имеющих, на наш взгляд, особую содержательность, мелодичность и неповторимое чувство такта. Список включает в себя описания на книги и электронные ресурсы в сети Интернет. </w:t>
      </w:r>
    </w:p>
    <w:p w:rsidR="001C57D8" w:rsidRDefault="006026A0" w:rsidP="001C57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6A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книги, отраженные в библиографических пособиях находятся в фондах библиотек Централизованной библиотечной системы города Черногорска, а Интернет-ресурсы, указанные в пособиях имеют свободный доступ. И, конечно же, каждое произведение жд</w:t>
      </w:r>
      <w:r w:rsidR="00E12A4F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6026A0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своего читателя.</w:t>
      </w:r>
      <w:r w:rsidR="00E1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12A4F" w:rsidRDefault="00E12A4F" w:rsidP="006026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4BC" w:rsidRDefault="001444BC" w:rsidP="001444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03282E" w:rsidRPr="00760204" w:rsidRDefault="0003282E" w:rsidP="00BD6731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731" w:rsidRDefault="00BD6731" w:rsidP="00BD67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731" w:rsidRPr="00760204" w:rsidRDefault="00BD6731" w:rsidP="00BD67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62F" w:rsidRDefault="00F1562F"/>
    <w:sectPr w:rsidR="00F15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79D"/>
    <w:rsid w:val="00026B90"/>
    <w:rsid w:val="0003282E"/>
    <w:rsid w:val="00036157"/>
    <w:rsid w:val="001444BC"/>
    <w:rsid w:val="001C0641"/>
    <w:rsid w:val="001C57D8"/>
    <w:rsid w:val="002D6A87"/>
    <w:rsid w:val="00390A07"/>
    <w:rsid w:val="003F6E32"/>
    <w:rsid w:val="005072A2"/>
    <w:rsid w:val="005B6307"/>
    <w:rsid w:val="006026A0"/>
    <w:rsid w:val="006437A8"/>
    <w:rsid w:val="007B124C"/>
    <w:rsid w:val="008367F4"/>
    <w:rsid w:val="009649E4"/>
    <w:rsid w:val="00AB733D"/>
    <w:rsid w:val="00B118C2"/>
    <w:rsid w:val="00BC371E"/>
    <w:rsid w:val="00BD6731"/>
    <w:rsid w:val="00C81D9D"/>
    <w:rsid w:val="00D36355"/>
    <w:rsid w:val="00D624A1"/>
    <w:rsid w:val="00D71AF3"/>
    <w:rsid w:val="00D8679D"/>
    <w:rsid w:val="00E12A4F"/>
    <w:rsid w:val="00E766E3"/>
    <w:rsid w:val="00E876DF"/>
    <w:rsid w:val="00EA17DB"/>
    <w:rsid w:val="00F1562F"/>
    <w:rsid w:val="00F409FD"/>
    <w:rsid w:val="00F664FF"/>
    <w:rsid w:val="00F935A7"/>
    <w:rsid w:val="00FD3C5D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9E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71AF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624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9E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71AF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624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9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2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1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4</Pages>
  <Words>970</Words>
  <Characters>5532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Методист</cp:lastModifiedBy>
  <cp:revision>13</cp:revision>
  <dcterms:created xsi:type="dcterms:W3CDTF">2021-02-24T12:55:00Z</dcterms:created>
  <dcterms:modified xsi:type="dcterms:W3CDTF">2021-03-31T02:24:00Z</dcterms:modified>
</cp:coreProperties>
</file>